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EAAB8" w14:textId="77777777" w:rsidR="006F2156" w:rsidRPr="005D74AD" w:rsidRDefault="006F2156">
      <w:pPr>
        <w:spacing w:before="0" w:line="276" w:lineRule="auto"/>
        <w:ind w:left="0"/>
        <w:rPr>
          <w:rFonts w:ascii="Times New Roman" w:eastAsia="Times New Roman" w:hAnsi="Times New Roman" w:cs="Times New Roman"/>
          <w:b/>
          <w:iCs/>
          <w:sz w:val="21"/>
          <w:szCs w:val="21"/>
        </w:rPr>
      </w:pPr>
    </w:p>
    <w:p w14:paraId="6D4E6D1C" w14:textId="107882C3" w:rsidR="00EA0CFC" w:rsidRP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iCs/>
          <w:sz w:val="28"/>
          <w:szCs w:val="28"/>
        </w:rPr>
        <w:t>Name of the Activity:</w:t>
      </w:r>
      <w:r w:rsidR="005D74AD" w:rsidRPr="005D74AD">
        <w:rPr>
          <w:rFonts w:ascii="Times New Roman" w:eastAsia="Times New Roman" w:hAnsi="Times New Roman" w:cs="Times New Roman"/>
          <w:b/>
          <w:iCs/>
          <w:sz w:val="28"/>
          <w:szCs w:val="28"/>
        </w:rPr>
        <w:t xml:space="preserve"> </w:t>
      </w:r>
      <w:r w:rsidRPr="005D74AD">
        <w:rPr>
          <w:rFonts w:ascii="Times New Roman" w:eastAsia="Times New Roman" w:hAnsi="Times New Roman" w:cs="Times New Roman"/>
          <w:iCs/>
          <w:sz w:val="28"/>
          <w:szCs w:val="28"/>
        </w:rPr>
        <w:t>A web-talk on “Covid-19: Senior Citizens, Please Stay Well”</w:t>
      </w:r>
    </w:p>
    <w:p w14:paraId="0A441AD8" w14:textId="77777777" w:rsid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bCs/>
          <w:iCs/>
          <w:sz w:val="28"/>
          <w:szCs w:val="28"/>
        </w:rPr>
        <w:t>Type of the Activity</w:t>
      </w:r>
      <w:r w:rsidRPr="005D74AD">
        <w:rPr>
          <w:rFonts w:ascii="Times New Roman" w:eastAsia="Times New Roman" w:hAnsi="Times New Roman" w:cs="Times New Roman"/>
          <w:iCs/>
          <w:sz w:val="28"/>
          <w:szCs w:val="28"/>
        </w:rPr>
        <w:t>: Seminar</w:t>
      </w:r>
    </w:p>
    <w:p w14:paraId="74BCAE00" w14:textId="6F9034BD" w:rsidR="00EA0CFC" w:rsidRP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bCs/>
          <w:iCs/>
          <w:sz w:val="28"/>
          <w:szCs w:val="28"/>
        </w:rPr>
        <w:t>Organizing Department</w:t>
      </w:r>
      <w:r w:rsidRPr="005D74AD">
        <w:rPr>
          <w:rFonts w:ascii="Times New Roman" w:eastAsia="Times New Roman" w:hAnsi="Times New Roman" w:cs="Times New Roman"/>
          <w:iCs/>
          <w:sz w:val="28"/>
          <w:szCs w:val="28"/>
        </w:rPr>
        <w:t>: Seminar sub-committee, Chakdaha College</w:t>
      </w:r>
    </w:p>
    <w:p w14:paraId="1D7F8295" w14:textId="77777777" w:rsid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bCs/>
          <w:iCs/>
          <w:sz w:val="28"/>
          <w:szCs w:val="28"/>
        </w:rPr>
        <w:t>Date and time of the Activity</w:t>
      </w:r>
      <w:r w:rsidRPr="005D74AD">
        <w:rPr>
          <w:rFonts w:ascii="Times New Roman" w:eastAsia="Times New Roman" w:hAnsi="Times New Roman" w:cs="Times New Roman"/>
          <w:iCs/>
          <w:sz w:val="28"/>
          <w:szCs w:val="28"/>
        </w:rPr>
        <w:t>: 25.06.2020 from 13.30 pm – 15.30 pm</w:t>
      </w:r>
    </w:p>
    <w:p w14:paraId="056C2652" w14:textId="7A68B1F2" w:rsidR="00EA0CFC" w:rsidRP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bCs/>
          <w:iCs/>
          <w:sz w:val="28"/>
          <w:szCs w:val="28"/>
        </w:rPr>
        <w:t>Speakers</w:t>
      </w:r>
      <w:r w:rsidRPr="005D74AD">
        <w:rPr>
          <w:rFonts w:ascii="Times New Roman" w:eastAsia="Times New Roman" w:hAnsi="Times New Roman" w:cs="Times New Roman"/>
          <w:iCs/>
          <w:sz w:val="28"/>
          <w:szCs w:val="28"/>
        </w:rPr>
        <w:t xml:space="preserve">: Dr. </w:t>
      </w:r>
      <w:proofErr w:type="spellStart"/>
      <w:r w:rsidRPr="005D74AD">
        <w:rPr>
          <w:rFonts w:ascii="Times New Roman" w:eastAsia="Times New Roman" w:hAnsi="Times New Roman" w:cs="Times New Roman"/>
          <w:iCs/>
          <w:sz w:val="28"/>
          <w:szCs w:val="28"/>
        </w:rPr>
        <w:t>Dhires</w:t>
      </w:r>
      <w:proofErr w:type="spellEnd"/>
      <w:r w:rsidRPr="005D74AD">
        <w:rPr>
          <w:rFonts w:ascii="Times New Roman" w:eastAsia="Times New Roman" w:hAnsi="Times New Roman" w:cs="Times New Roman"/>
          <w:iCs/>
          <w:sz w:val="28"/>
          <w:szCs w:val="28"/>
        </w:rPr>
        <w:t xml:space="preserve"> Chowdhury, Geriatrician, Social Activist &amp; Poet</w:t>
      </w:r>
    </w:p>
    <w:p w14:paraId="2106D60F" w14:textId="053623BE" w:rsidR="00EA0CFC" w:rsidRPr="005D74AD" w:rsidRDefault="00375FF4" w:rsidP="005D74AD">
      <w:pPr>
        <w:pStyle w:val="ListParagraph"/>
        <w:numPr>
          <w:ilvl w:val="0"/>
          <w:numId w:val="18"/>
        </w:numPr>
        <w:spacing w:before="0" w:line="276" w:lineRule="auto"/>
        <w:rPr>
          <w:rFonts w:ascii="Times New Roman" w:eastAsia="Times New Roman" w:hAnsi="Times New Roman" w:cs="Times New Roman"/>
          <w:iCs/>
          <w:sz w:val="28"/>
          <w:szCs w:val="28"/>
        </w:rPr>
      </w:pPr>
      <w:r w:rsidRPr="005D74AD">
        <w:rPr>
          <w:rFonts w:ascii="Times New Roman" w:eastAsia="Times New Roman" w:hAnsi="Times New Roman" w:cs="Times New Roman"/>
          <w:b/>
          <w:bCs/>
          <w:iCs/>
          <w:sz w:val="28"/>
          <w:szCs w:val="28"/>
        </w:rPr>
        <w:t>Outcome:</w:t>
      </w:r>
      <w:r w:rsidRPr="005D74AD">
        <w:rPr>
          <w:rFonts w:ascii="Times New Roman" w:eastAsia="Times New Roman" w:hAnsi="Times New Roman" w:cs="Times New Roman"/>
          <w:iCs/>
          <w:sz w:val="28"/>
          <w:szCs w:val="28"/>
        </w:rPr>
        <w:t xml:space="preserve"> Amid the Covid-19 pandemic, the elderly population, who predominantly found themselves confined at home due to lockdown measures, experienced various forms of anxiety. This empowering and enlightening webinar aimed to bolster the mental resilience of older individuals. Dr. Chowdhury's address focused on strategies for overcoming anxiety.</w:t>
      </w:r>
    </w:p>
    <w:p w14:paraId="1E4EAEC1" w14:textId="77777777" w:rsidR="00EA0CFC" w:rsidRPr="005D74AD" w:rsidRDefault="00EA0CFC">
      <w:pPr>
        <w:spacing w:before="0" w:line="276" w:lineRule="auto"/>
        <w:ind w:left="0"/>
        <w:rPr>
          <w:rFonts w:ascii="Times New Roman" w:eastAsia="Times New Roman" w:hAnsi="Times New Roman" w:cs="Times New Roman"/>
          <w:iCs/>
          <w:sz w:val="28"/>
          <w:szCs w:val="28"/>
        </w:rPr>
      </w:pPr>
    </w:p>
    <w:p w14:paraId="4B92E985" w14:textId="23A77DAF" w:rsidR="00EA0CFC" w:rsidRPr="005D74AD" w:rsidRDefault="00375FF4" w:rsidP="005D74AD">
      <w:pPr>
        <w:pStyle w:val="ListParagraph"/>
        <w:numPr>
          <w:ilvl w:val="0"/>
          <w:numId w:val="18"/>
        </w:numPr>
        <w:spacing w:before="0" w:line="276" w:lineRule="auto"/>
        <w:rPr>
          <w:rFonts w:ascii="Times New Roman" w:eastAsia="Times New Roman" w:hAnsi="Times New Roman" w:cs="Times New Roman"/>
          <w:b/>
          <w:bCs/>
          <w:iCs/>
          <w:sz w:val="28"/>
          <w:szCs w:val="28"/>
        </w:rPr>
      </w:pPr>
      <w:r w:rsidRPr="005D74AD">
        <w:rPr>
          <w:rFonts w:ascii="Times New Roman" w:eastAsia="Times New Roman" w:hAnsi="Times New Roman" w:cs="Times New Roman"/>
          <w:b/>
          <w:bCs/>
          <w:iCs/>
          <w:sz w:val="28"/>
          <w:szCs w:val="28"/>
        </w:rPr>
        <w:t xml:space="preserve">Photograph of the </w:t>
      </w:r>
      <w:proofErr w:type="spellStart"/>
      <w:r w:rsidRPr="005D74AD">
        <w:rPr>
          <w:rFonts w:ascii="Times New Roman" w:eastAsia="Times New Roman" w:hAnsi="Times New Roman" w:cs="Times New Roman"/>
          <w:b/>
          <w:bCs/>
          <w:iCs/>
          <w:sz w:val="28"/>
          <w:szCs w:val="28"/>
        </w:rPr>
        <w:t>Programme</w:t>
      </w:r>
      <w:proofErr w:type="spellEnd"/>
      <w:r w:rsidR="005D74AD" w:rsidRPr="005D74AD">
        <w:rPr>
          <w:rFonts w:ascii="Times New Roman" w:eastAsia="Times New Roman" w:hAnsi="Times New Roman" w:cs="Times New Roman"/>
          <w:b/>
          <w:bCs/>
          <w:iCs/>
          <w:sz w:val="28"/>
          <w:szCs w:val="28"/>
        </w:rPr>
        <w:t>:</w:t>
      </w:r>
    </w:p>
    <w:p w14:paraId="5E157120" w14:textId="77777777" w:rsidR="00EA0CFC" w:rsidRPr="005D74AD" w:rsidRDefault="00375FF4" w:rsidP="005D74AD">
      <w:pPr>
        <w:spacing w:before="0" w:line="276" w:lineRule="auto"/>
        <w:ind w:left="0"/>
        <w:jc w:val="center"/>
        <w:rPr>
          <w:rFonts w:ascii="Times New Roman" w:eastAsia="Times New Roman" w:hAnsi="Times New Roman" w:cs="Times New Roman"/>
          <w:iCs/>
          <w:sz w:val="21"/>
          <w:szCs w:val="21"/>
        </w:rPr>
      </w:pPr>
      <w:r w:rsidRPr="005D74AD">
        <w:rPr>
          <w:rFonts w:ascii="Times New Roman" w:eastAsia="Times New Roman" w:hAnsi="Times New Roman" w:cs="Times New Roman"/>
          <w:iCs/>
          <w:noProof/>
          <w:sz w:val="21"/>
          <w:szCs w:val="21"/>
          <w:lang w:val="en-IN" w:eastAsia="en-IN"/>
        </w:rPr>
        <w:drawing>
          <wp:inline distT="114300" distB="114300" distL="114300" distR="114300" wp14:anchorId="0A11246A" wp14:editId="69D9D846">
            <wp:extent cx="5541818" cy="2874818"/>
            <wp:effectExtent l="0" t="0" r="1905" b="1905"/>
            <wp:docPr id="42"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7"/>
                    <a:srcRect/>
                    <a:stretch>
                      <a:fillRect/>
                    </a:stretch>
                  </pic:blipFill>
                  <pic:spPr>
                    <a:xfrm>
                      <a:off x="0" y="0"/>
                      <a:ext cx="5547071" cy="2877543"/>
                    </a:xfrm>
                    <a:prstGeom prst="rect">
                      <a:avLst/>
                    </a:prstGeom>
                    <a:ln/>
                  </pic:spPr>
                </pic:pic>
              </a:graphicData>
            </a:graphic>
          </wp:inline>
        </w:drawing>
      </w:r>
    </w:p>
    <w:p w14:paraId="13A9B57D" w14:textId="3ABDB046" w:rsidR="00EA0CFC" w:rsidRPr="005D74AD" w:rsidRDefault="00375FF4" w:rsidP="005D74AD">
      <w:pPr>
        <w:ind w:left="720"/>
        <w:rPr>
          <w:rFonts w:ascii="Times New Roman" w:eastAsia="Times New Roman" w:hAnsi="Times New Roman" w:cs="Times New Roman"/>
          <w:b/>
          <w:iCs/>
          <w:sz w:val="21"/>
          <w:szCs w:val="21"/>
        </w:rPr>
      </w:pPr>
      <w:r w:rsidRPr="005D74AD">
        <w:rPr>
          <w:rFonts w:ascii="Times New Roman" w:eastAsia="Times New Roman" w:hAnsi="Times New Roman" w:cs="Times New Roman"/>
          <w:b/>
          <w:iCs/>
          <w:sz w:val="21"/>
          <w:szCs w:val="21"/>
        </w:rPr>
        <w:t xml:space="preserve">Link of the </w:t>
      </w:r>
      <w:proofErr w:type="spellStart"/>
      <w:r w:rsidRPr="005D74AD">
        <w:rPr>
          <w:rFonts w:ascii="Times New Roman" w:eastAsia="Times New Roman" w:hAnsi="Times New Roman" w:cs="Times New Roman"/>
          <w:b/>
          <w:iCs/>
          <w:sz w:val="21"/>
          <w:szCs w:val="21"/>
        </w:rPr>
        <w:t>Programme</w:t>
      </w:r>
      <w:proofErr w:type="spellEnd"/>
      <w:r w:rsidRPr="005D74AD">
        <w:rPr>
          <w:rFonts w:ascii="Times New Roman" w:eastAsia="Times New Roman" w:hAnsi="Times New Roman" w:cs="Times New Roman"/>
          <w:b/>
          <w:iCs/>
          <w:sz w:val="21"/>
          <w:szCs w:val="21"/>
        </w:rPr>
        <w:t xml:space="preserve">: </w:t>
      </w:r>
      <w:hyperlink r:id="rId8">
        <w:r w:rsidRPr="005D74AD">
          <w:rPr>
            <w:rFonts w:ascii="Times New Roman" w:eastAsia="Times New Roman" w:hAnsi="Times New Roman" w:cs="Times New Roman"/>
            <w:b/>
            <w:iCs/>
            <w:color w:val="1155CC"/>
            <w:sz w:val="21"/>
            <w:szCs w:val="21"/>
            <w:u w:val="single"/>
          </w:rPr>
          <w:t>https://youtu.be/snFQdq6TEXE</w:t>
        </w:r>
      </w:hyperlink>
      <w:r w:rsidR="005D74AD">
        <w:rPr>
          <w:rFonts w:ascii="Times New Roman" w:eastAsia="Times New Roman" w:hAnsi="Times New Roman" w:cs="Times New Roman"/>
          <w:b/>
          <w:iCs/>
          <w:sz w:val="21"/>
          <w:szCs w:val="21"/>
        </w:rPr>
        <w:t xml:space="preserve">, </w:t>
      </w:r>
      <w:r w:rsidRPr="005D74AD">
        <w:rPr>
          <w:rFonts w:ascii="Times New Roman" w:eastAsia="Times New Roman" w:hAnsi="Times New Roman" w:cs="Times New Roman"/>
          <w:b/>
          <w:iCs/>
          <w:sz w:val="21"/>
          <w:szCs w:val="21"/>
        </w:rPr>
        <w:t xml:space="preserve"> No of views: 33</w:t>
      </w:r>
    </w:p>
    <w:p w14:paraId="70A43846" w14:textId="77777777" w:rsidR="00EA0CFC" w:rsidRPr="005D74AD" w:rsidRDefault="00EA0CFC">
      <w:pPr>
        <w:ind w:hanging="15"/>
        <w:rPr>
          <w:rFonts w:ascii="Times New Roman" w:eastAsia="Times New Roman" w:hAnsi="Times New Roman" w:cs="Times New Roman"/>
          <w:iCs/>
          <w:sz w:val="21"/>
          <w:szCs w:val="21"/>
        </w:rPr>
      </w:pPr>
    </w:p>
    <w:sectPr w:rsidR="00EA0CFC" w:rsidRPr="005D74AD" w:rsidSect="005D74AD">
      <w:headerReference w:type="default" r:id="rId9"/>
      <w:footerReference w:type="default" r:id="rId10"/>
      <w:headerReference w:type="first" r:id="rId11"/>
      <w:footerReference w:type="first" r:id="rId12"/>
      <w:pgSz w:w="12240" w:h="15840"/>
      <w:pgMar w:top="709" w:right="810" w:bottom="1440" w:left="709"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72E43" w14:textId="77777777" w:rsidR="00791B17" w:rsidRDefault="00791B17">
      <w:pPr>
        <w:spacing w:before="0" w:line="240" w:lineRule="auto"/>
      </w:pPr>
      <w:r>
        <w:separator/>
      </w:r>
    </w:p>
  </w:endnote>
  <w:endnote w:type="continuationSeparator" w:id="0">
    <w:p w14:paraId="04438B5C" w14:textId="77777777" w:rsidR="00791B17" w:rsidRDefault="00791B1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Economica">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7BEC" w14:textId="07B93BDB" w:rsidR="00E17FDE" w:rsidRDefault="00E17FDE">
    <w:pPr>
      <w:pBdr>
        <w:top w:val="nil"/>
        <w:left w:val="nil"/>
        <w:bottom w:val="nil"/>
        <w:right w:val="nil"/>
        <w:between w:val="nil"/>
      </w:pBdr>
      <w:spacing w:before="0" w:line="240" w:lineRule="auto"/>
      <w:ind w:hanging="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E620" w14:textId="77777777" w:rsidR="00E17FDE" w:rsidRDefault="00E17FDE">
    <w:pPr>
      <w:pBdr>
        <w:top w:val="nil"/>
        <w:left w:val="nil"/>
        <w:bottom w:val="nil"/>
        <w:right w:val="nil"/>
        <w:between w:val="nil"/>
      </w:pBdr>
      <w:spacing w:before="0"/>
      <w:ind w:hanging="15"/>
    </w:pPr>
  </w:p>
  <w:p w14:paraId="0EB90DDA" w14:textId="77777777" w:rsidR="00E17FDE" w:rsidRDefault="00E17FDE">
    <w:pPr>
      <w:pStyle w:val="Subtitle"/>
      <w:pBdr>
        <w:top w:val="nil"/>
        <w:left w:val="nil"/>
        <w:bottom w:val="nil"/>
        <w:right w:val="nil"/>
        <w:between w:val="nil"/>
      </w:pBdr>
      <w:ind w:hanging="15"/>
    </w:pPr>
    <w:bookmarkStart w:id="0" w:name="_2s8eyo1" w:colFirst="0" w:colLast="0"/>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78562" w14:textId="77777777" w:rsidR="00791B17" w:rsidRDefault="00791B17">
      <w:pPr>
        <w:spacing w:before="0" w:line="240" w:lineRule="auto"/>
      </w:pPr>
      <w:r>
        <w:separator/>
      </w:r>
    </w:p>
  </w:footnote>
  <w:footnote w:type="continuationSeparator" w:id="0">
    <w:p w14:paraId="33C87CC2" w14:textId="77777777" w:rsidR="00791B17" w:rsidRDefault="00791B1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7A2A" w14:textId="40DA09DD" w:rsidR="00E17FDE" w:rsidRDefault="00E17FDE">
    <w:pPr>
      <w:pBdr>
        <w:top w:val="nil"/>
        <w:left w:val="nil"/>
        <w:bottom w:val="nil"/>
        <w:right w:val="nil"/>
        <w:between w:val="nil"/>
      </w:pBdr>
      <w:spacing w:before="0" w:line="240" w:lineRule="auto"/>
      <w:ind w:hanging="1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C6FFC" w14:textId="77777777" w:rsidR="00E17FDE" w:rsidRDefault="00E17FDE">
    <w:pPr>
      <w:pBdr>
        <w:top w:val="nil"/>
        <w:left w:val="nil"/>
        <w:bottom w:val="nil"/>
        <w:right w:val="nil"/>
        <w:between w:val="nil"/>
      </w:pBdr>
      <w:ind w:hanging="1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3FC98C"/>
    <w:multiLevelType w:val="hybridMultilevel"/>
    <w:tmpl w:val="BFE23B6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65D23"/>
    <w:multiLevelType w:val="multilevel"/>
    <w:tmpl w:val="B994F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7737460"/>
    <w:multiLevelType w:val="multilevel"/>
    <w:tmpl w:val="AE7EC5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7D1200C"/>
    <w:multiLevelType w:val="multilevel"/>
    <w:tmpl w:val="4DFE7D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B14295"/>
    <w:multiLevelType w:val="multilevel"/>
    <w:tmpl w:val="263AEB3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EEA5A0E"/>
    <w:multiLevelType w:val="hybridMultilevel"/>
    <w:tmpl w:val="4CB87C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5F0F76"/>
    <w:multiLevelType w:val="multilevel"/>
    <w:tmpl w:val="B142D6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6763E6"/>
    <w:multiLevelType w:val="multilevel"/>
    <w:tmpl w:val="8B7A33A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C7974EB"/>
    <w:multiLevelType w:val="multilevel"/>
    <w:tmpl w:val="3E5CCFE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DC710AA"/>
    <w:multiLevelType w:val="multilevel"/>
    <w:tmpl w:val="E34A12EA"/>
    <w:lvl w:ilvl="0">
      <w:start w:val="1"/>
      <w:numFmt w:val="upperLetter"/>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righ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righ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right"/>
      <w:pPr>
        <w:ind w:left="6404" w:hanging="360"/>
      </w:pPr>
      <w:rPr>
        <w:u w:val="none"/>
      </w:rPr>
    </w:lvl>
  </w:abstractNum>
  <w:abstractNum w:abstractNumId="10" w15:restartNumberingAfterBreak="0">
    <w:nsid w:val="24A0593C"/>
    <w:multiLevelType w:val="hybridMultilevel"/>
    <w:tmpl w:val="0750D6B6"/>
    <w:lvl w:ilvl="0" w:tplc="B68C93FE">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1" w15:restartNumberingAfterBreak="0">
    <w:nsid w:val="29C51A1D"/>
    <w:multiLevelType w:val="multilevel"/>
    <w:tmpl w:val="FF24A94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4B26D7E"/>
    <w:multiLevelType w:val="multilevel"/>
    <w:tmpl w:val="716221B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8717FFC"/>
    <w:multiLevelType w:val="multilevel"/>
    <w:tmpl w:val="99F60C9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3A7A62"/>
    <w:multiLevelType w:val="multilevel"/>
    <w:tmpl w:val="835CCB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1F64567"/>
    <w:multiLevelType w:val="multilevel"/>
    <w:tmpl w:val="70FCD0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73BD66EB"/>
    <w:multiLevelType w:val="multilevel"/>
    <w:tmpl w:val="0EF40DB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F3F6329"/>
    <w:multiLevelType w:val="multilevel"/>
    <w:tmpl w:val="B7441BD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54693004">
    <w:abstractNumId w:val="1"/>
  </w:num>
  <w:num w:numId="2" w16cid:durableId="144510805">
    <w:abstractNumId w:val="14"/>
  </w:num>
  <w:num w:numId="3" w16cid:durableId="1494682492">
    <w:abstractNumId w:val="15"/>
  </w:num>
  <w:num w:numId="4" w16cid:durableId="1556969205">
    <w:abstractNumId w:val="4"/>
  </w:num>
  <w:num w:numId="5" w16cid:durableId="158348186">
    <w:abstractNumId w:val="11"/>
  </w:num>
  <w:num w:numId="6" w16cid:durableId="400182389">
    <w:abstractNumId w:val="7"/>
  </w:num>
  <w:num w:numId="7" w16cid:durableId="1117677377">
    <w:abstractNumId w:val="13"/>
  </w:num>
  <w:num w:numId="8" w16cid:durableId="1492066052">
    <w:abstractNumId w:val="16"/>
  </w:num>
  <w:num w:numId="9" w16cid:durableId="883366665">
    <w:abstractNumId w:val="3"/>
  </w:num>
  <w:num w:numId="10" w16cid:durableId="1476338697">
    <w:abstractNumId w:val="2"/>
  </w:num>
  <w:num w:numId="11" w16cid:durableId="1643272319">
    <w:abstractNumId w:val="8"/>
  </w:num>
  <w:num w:numId="12" w16cid:durableId="824275787">
    <w:abstractNumId w:val="12"/>
  </w:num>
  <w:num w:numId="13" w16cid:durableId="2044354593">
    <w:abstractNumId w:val="9"/>
  </w:num>
  <w:num w:numId="14" w16cid:durableId="396246291">
    <w:abstractNumId w:val="17"/>
  </w:num>
  <w:num w:numId="15" w16cid:durableId="1641308335">
    <w:abstractNumId w:val="6"/>
  </w:num>
  <w:num w:numId="16" w16cid:durableId="1276057201">
    <w:abstractNumId w:val="0"/>
  </w:num>
  <w:num w:numId="17" w16cid:durableId="1386414612">
    <w:abstractNumId w:val="10"/>
  </w:num>
  <w:num w:numId="18" w16cid:durableId="638269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FC"/>
    <w:rsid w:val="0007539A"/>
    <w:rsid w:val="0008106A"/>
    <w:rsid w:val="000827F5"/>
    <w:rsid w:val="00083946"/>
    <w:rsid w:val="000C6753"/>
    <w:rsid w:val="000D5AF2"/>
    <w:rsid w:val="000F6290"/>
    <w:rsid w:val="00117FA0"/>
    <w:rsid w:val="00161927"/>
    <w:rsid w:val="001775DA"/>
    <w:rsid w:val="002335CA"/>
    <w:rsid w:val="002D2219"/>
    <w:rsid w:val="002E25EE"/>
    <w:rsid w:val="002F35F8"/>
    <w:rsid w:val="00323714"/>
    <w:rsid w:val="00375FF4"/>
    <w:rsid w:val="004767E9"/>
    <w:rsid w:val="004F340B"/>
    <w:rsid w:val="00524093"/>
    <w:rsid w:val="00556FEA"/>
    <w:rsid w:val="005D1786"/>
    <w:rsid w:val="005D74AD"/>
    <w:rsid w:val="006118D2"/>
    <w:rsid w:val="006126FF"/>
    <w:rsid w:val="00617E2D"/>
    <w:rsid w:val="0063132F"/>
    <w:rsid w:val="00635260"/>
    <w:rsid w:val="00640AE8"/>
    <w:rsid w:val="0065512E"/>
    <w:rsid w:val="00674E26"/>
    <w:rsid w:val="006A3B55"/>
    <w:rsid w:val="006B357C"/>
    <w:rsid w:val="006B764F"/>
    <w:rsid w:val="006D0581"/>
    <w:rsid w:val="006F2156"/>
    <w:rsid w:val="0072549E"/>
    <w:rsid w:val="0073684C"/>
    <w:rsid w:val="00743BC0"/>
    <w:rsid w:val="00791B17"/>
    <w:rsid w:val="007C2410"/>
    <w:rsid w:val="007C7FE7"/>
    <w:rsid w:val="007D34FB"/>
    <w:rsid w:val="007E171B"/>
    <w:rsid w:val="007E1B6E"/>
    <w:rsid w:val="00810437"/>
    <w:rsid w:val="00855EDE"/>
    <w:rsid w:val="00863C5D"/>
    <w:rsid w:val="008C0A7B"/>
    <w:rsid w:val="008E4018"/>
    <w:rsid w:val="00906FFF"/>
    <w:rsid w:val="00956DF6"/>
    <w:rsid w:val="00967BDE"/>
    <w:rsid w:val="009A2E2C"/>
    <w:rsid w:val="009B4307"/>
    <w:rsid w:val="009D40E5"/>
    <w:rsid w:val="009F146F"/>
    <w:rsid w:val="00A04743"/>
    <w:rsid w:val="00A15E9A"/>
    <w:rsid w:val="00A445C8"/>
    <w:rsid w:val="00A72480"/>
    <w:rsid w:val="00AF0A24"/>
    <w:rsid w:val="00AF61AE"/>
    <w:rsid w:val="00B155D5"/>
    <w:rsid w:val="00B82ADC"/>
    <w:rsid w:val="00B84E6C"/>
    <w:rsid w:val="00B95F7B"/>
    <w:rsid w:val="00BA549E"/>
    <w:rsid w:val="00BD1770"/>
    <w:rsid w:val="00BD28CC"/>
    <w:rsid w:val="00BD56C0"/>
    <w:rsid w:val="00BE5270"/>
    <w:rsid w:val="00C24B99"/>
    <w:rsid w:val="00C458CB"/>
    <w:rsid w:val="00CE0CC3"/>
    <w:rsid w:val="00D130C7"/>
    <w:rsid w:val="00DA1612"/>
    <w:rsid w:val="00E17FDE"/>
    <w:rsid w:val="00EA04D5"/>
    <w:rsid w:val="00EA0CFC"/>
    <w:rsid w:val="00EE2F43"/>
    <w:rsid w:val="00F22148"/>
    <w:rsid w:val="00F44E27"/>
    <w:rsid w:val="00F73AA0"/>
    <w:rsid w:val="00F86C75"/>
    <w:rsid w:val="00FB68A9"/>
    <w:rsid w:val="00FD58B0"/>
    <w:rsid w:val="00FF15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68DE"/>
  <w15:docId w15:val="{D694932A-38B6-488D-A12A-6156B73D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sz w:val="22"/>
        <w:szCs w:val="22"/>
        <w:lang w:val="en-US" w:eastAsia="en-US" w:bidi="ar-SA"/>
      </w:rPr>
    </w:rPrDefault>
    <w:pPrDefault>
      <w:pPr>
        <w:spacing w:before="200" w:line="360" w:lineRule="auto"/>
        <w:ind w:left="-1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E5270"/>
  </w:style>
  <w:style w:type="paragraph" w:styleId="Heading1">
    <w:name w:val="heading 1"/>
    <w:basedOn w:val="Normal"/>
    <w:next w:val="Normal"/>
    <w:rsid w:val="00BE5270"/>
    <w:pPr>
      <w:outlineLvl w:val="0"/>
    </w:pPr>
    <w:rPr>
      <w:b/>
      <w:sz w:val="32"/>
      <w:szCs w:val="32"/>
    </w:rPr>
  </w:style>
  <w:style w:type="paragraph" w:styleId="Heading2">
    <w:name w:val="heading 2"/>
    <w:basedOn w:val="Normal"/>
    <w:next w:val="Normal"/>
    <w:rsid w:val="00BE5270"/>
    <w:pPr>
      <w:spacing w:before="480" w:line="240" w:lineRule="auto"/>
      <w:ind w:right="1785"/>
      <w:outlineLvl w:val="1"/>
    </w:pPr>
    <w:rPr>
      <w:b/>
      <w:sz w:val="26"/>
      <w:szCs w:val="26"/>
    </w:rPr>
  </w:style>
  <w:style w:type="paragraph" w:styleId="Heading3">
    <w:name w:val="heading 3"/>
    <w:basedOn w:val="Normal"/>
    <w:next w:val="Normal"/>
    <w:rsid w:val="00BE5270"/>
    <w:pPr>
      <w:outlineLvl w:val="2"/>
    </w:pPr>
    <w:rPr>
      <w:b/>
      <w:color w:val="8C7252"/>
      <w:sz w:val="24"/>
      <w:szCs w:val="24"/>
    </w:rPr>
  </w:style>
  <w:style w:type="paragraph" w:styleId="Heading4">
    <w:name w:val="heading 4"/>
    <w:basedOn w:val="Normal"/>
    <w:next w:val="Normal"/>
    <w:rsid w:val="00BE5270"/>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rsid w:val="00BE5270"/>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rsid w:val="00BE5270"/>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BE5270"/>
    <w:pPr>
      <w:spacing w:before="0" w:line="240" w:lineRule="auto"/>
      <w:ind w:left="0" w:firstLine="15"/>
    </w:pPr>
    <w:rPr>
      <w:rFonts w:ascii="Economica" w:eastAsia="Economica" w:hAnsi="Economica" w:cs="Economica"/>
      <w:sz w:val="60"/>
      <w:szCs w:val="60"/>
    </w:rPr>
  </w:style>
  <w:style w:type="paragraph" w:styleId="Subtitle">
    <w:name w:val="Subtitle"/>
    <w:basedOn w:val="Normal"/>
    <w:next w:val="Normal"/>
    <w:rsid w:val="00BE5270"/>
    <w:pPr>
      <w:spacing w:before="0" w:line="240" w:lineRule="auto"/>
    </w:pPr>
    <w:rPr>
      <w:rFonts w:ascii="Economica" w:eastAsia="Economica" w:hAnsi="Economica" w:cs="Economica"/>
      <w:color w:val="999999"/>
      <w:sz w:val="28"/>
      <w:szCs w:val="28"/>
    </w:rPr>
  </w:style>
  <w:style w:type="paragraph" w:styleId="BalloonText">
    <w:name w:val="Balloon Text"/>
    <w:basedOn w:val="Normal"/>
    <w:link w:val="BalloonTextChar"/>
    <w:uiPriority w:val="99"/>
    <w:semiHidden/>
    <w:unhideWhenUsed/>
    <w:rsid w:val="00375FF4"/>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FF4"/>
    <w:rPr>
      <w:rFonts w:ascii="Tahoma" w:hAnsi="Tahoma" w:cs="Tahoma"/>
      <w:sz w:val="16"/>
      <w:szCs w:val="16"/>
    </w:rPr>
  </w:style>
  <w:style w:type="paragraph" w:styleId="ListParagraph">
    <w:name w:val="List Paragraph"/>
    <w:basedOn w:val="Normal"/>
    <w:uiPriority w:val="34"/>
    <w:qFormat/>
    <w:rsid w:val="009B4307"/>
    <w:pPr>
      <w:ind w:left="720"/>
      <w:contextualSpacing/>
    </w:pPr>
  </w:style>
  <w:style w:type="paragraph" w:styleId="Header">
    <w:name w:val="header"/>
    <w:basedOn w:val="Normal"/>
    <w:link w:val="HeaderChar"/>
    <w:uiPriority w:val="99"/>
    <w:unhideWhenUsed/>
    <w:rsid w:val="00FB68A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B68A9"/>
  </w:style>
  <w:style w:type="paragraph" w:styleId="Footer">
    <w:name w:val="footer"/>
    <w:basedOn w:val="Normal"/>
    <w:link w:val="FooterChar"/>
    <w:uiPriority w:val="99"/>
    <w:unhideWhenUsed/>
    <w:rsid w:val="00FB68A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FB68A9"/>
  </w:style>
  <w:style w:type="paragraph" w:customStyle="1" w:styleId="Default">
    <w:name w:val="Default"/>
    <w:rsid w:val="009A2E2C"/>
    <w:pPr>
      <w:autoSpaceDE w:val="0"/>
      <w:autoSpaceDN w:val="0"/>
      <w:adjustRightInd w:val="0"/>
      <w:spacing w:before="0" w:line="240" w:lineRule="auto"/>
      <w:ind w:left="0"/>
    </w:pPr>
    <w:rPr>
      <w:rFonts w:ascii="Times New Roman" w:hAnsi="Times New Roman" w:cs="Times New Roman"/>
      <w:color w:val="000000"/>
      <w:sz w:val="24"/>
      <w:szCs w:val="24"/>
      <w:lang w:val="en-IN"/>
    </w:rPr>
  </w:style>
  <w:style w:type="character" w:styleId="Hyperlink">
    <w:name w:val="Hyperlink"/>
    <w:basedOn w:val="DefaultParagraphFont"/>
    <w:uiPriority w:val="99"/>
    <w:unhideWhenUsed/>
    <w:rsid w:val="009F146F"/>
    <w:rPr>
      <w:color w:val="0000FF" w:themeColor="hyperlink"/>
      <w:u w:val="single"/>
    </w:rPr>
  </w:style>
  <w:style w:type="table" w:styleId="TableGrid">
    <w:name w:val="Table Grid"/>
    <w:basedOn w:val="TableNormal"/>
    <w:uiPriority w:val="59"/>
    <w:rsid w:val="000C6753"/>
    <w:pPr>
      <w:spacing w:before="0" w:line="240" w:lineRule="auto"/>
      <w:ind w:left="0"/>
    </w:pPr>
    <w:rPr>
      <w:rFonts w:asciiTheme="minorHAnsi" w:eastAsiaTheme="minorHAnsi" w:hAnsiTheme="minorHAnsi" w:cstheme="minorBidi"/>
      <w:szCs w:val="20"/>
      <w:lang w:val="en-GB"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3601">
      <w:bodyDiv w:val="1"/>
      <w:marLeft w:val="0"/>
      <w:marRight w:val="0"/>
      <w:marTop w:val="0"/>
      <w:marBottom w:val="0"/>
      <w:divBdr>
        <w:top w:val="none" w:sz="0" w:space="0" w:color="auto"/>
        <w:left w:val="none" w:sz="0" w:space="0" w:color="auto"/>
        <w:bottom w:val="none" w:sz="0" w:space="0" w:color="auto"/>
        <w:right w:val="none" w:sz="0" w:space="0" w:color="auto"/>
      </w:divBdr>
    </w:div>
    <w:div w:id="574777801">
      <w:bodyDiv w:val="1"/>
      <w:marLeft w:val="0"/>
      <w:marRight w:val="0"/>
      <w:marTop w:val="0"/>
      <w:marBottom w:val="0"/>
      <w:divBdr>
        <w:top w:val="none" w:sz="0" w:space="0" w:color="auto"/>
        <w:left w:val="none" w:sz="0" w:space="0" w:color="auto"/>
        <w:bottom w:val="none" w:sz="0" w:space="0" w:color="auto"/>
        <w:right w:val="none" w:sz="0" w:space="0" w:color="auto"/>
      </w:divBdr>
      <w:divsChild>
        <w:div w:id="1284144261">
          <w:marLeft w:val="0"/>
          <w:marRight w:val="0"/>
          <w:marTop w:val="0"/>
          <w:marBottom w:val="0"/>
          <w:divBdr>
            <w:top w:val="none" w:sz="0" w:space="0" w:color="auto"/>
            <w:left w:val="none" w:sz="0" w:space="0" w:color="auto"/>
            <w:bottom w:val="none" w:sz="0" w:space="0" w:color="auto"/>
            <w:right w:val="none" w:sz="0" w:space="0" w:color="auto"/>
          </w:divBdr>
          <w:divsChild>
            <w:div w:id="8095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snFQdq6TEX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121</Words>
  <Characters>690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SOUMEN</dc:creator>
  <cp:lastModifiedBy>chakdaha college</cp:lastModifiedBy>
  <cp:revision>4</cp:revision>
  <dcterms:created xsi:type="dcterms:W3CDTF">2023-12-27T06:45:00Z</dcterms:created>
  <dcterms:modified xsi:type="dcterms:W3CDTF">2023-12-28T08:37:00Z</dcterms:modified>
</cp:coreProperties>
</file>